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    Обследование детей осуществляется только в присутствии родителей (законных представителей), в исключительных случаях — по их доверенности. При необходимости прием может быть анонимным (только в режиме консультации). 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  </w:t>
      </w:r>
      <w:r>
        <w:rPr>
          <w:rFonts w:ascii="Helvetica" w:hAnsi="Helvetica" w:cs="Helvetica"/>
          <w:color w:val="373737"/>
          <w:sz w:val="23"/>
          <w:szCs w:val="23"/>
        </w:rPr>
        <w:t> </w:t>
      </w:r>
      <w:proofErr w:type="gramStart"/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Для проведения обследования ребенка в соответствии с п. 15 Положения о психолого-медико-педагогической комиссии, утвержденного приказом Министерства образования и науки Российской Федерации 20 сентября 2013 г. № 1082 (зарегистрирован Минюстом России 23 октября 2013 г., регистрационный № 30242)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  <w:proofErr w:type="gramEnd"/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а)</w:t>
      </w:r>
      <w:r>
        <w:rPr>
          <w:rFonts w:ascii="Helvetica" w:hAnsi="Helvetica" w:cs="Helvetica"/>
          <w:color w:val="373737"/>
          <w:sz w:val="23"/>
          <w:szCs w:val="23"/>
        </w:rPr>
        <w:t> Заявление о проведении или согласие на проведение обследования ребенка в комиссии;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б)</w:t>
      </w:r>
      <w:r>
        <w:rPr>
          <w:rFonts w:ascii="Helvetica" w:hAnsi="Helvetica" w:cs="Helvetica"/>
          <w:color w:val="373737"/>
          <w:sz w:val="23"/>
          <w:szCs w:val="23"/>
        </w:rPr>
        <w:t> 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в)</w:t>
      </w:r>
      <w:r>
        <w:rPr>
          <w:rFonts w:ascii="Helvetica" w:hAnsi="Helvetica" w:cs="Helvetica"/>
          <w:color w:val="373737"/>
          <w:sz w:val="23"/>
          <w:szCs w:val="23"/>
        </w:rPr>
        <w:t> 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г)</w:t>
      </w:r>
      <w:r>
        <w:rPr>
          <w:rFonts w:ascii="Helvetica" w:hAnsi="Helvetica" w:cs="Helvetica"/>
          <w:color w:val="373737"/>
          <w:sz w:val="23"/>
          <w:szCs w:val="23"/>
        </w:rPr>
        <w:t xml:space="preserve"> Заключение (заключения)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психолого-медико-педагогического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психолого-медико-педагогическое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spellStart"/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д</w:t>
      </w:r>
      <w:proofErr w:type="spellEnd"/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)</w:t>
      </w:r>
      <w:r>
        <w:rPr>
          <w:rFonts w:ascii="Helvetica" w:hAnsi="Helvetica" w:cs="Helvetica"/>
          <w:color w:val="373737"/>
          <w:sz w:val="23"/>
          <w:szCs w:val="23"/>
        </w:rPr>
        <w:t> Заключение (заключения) комиссии о результатах ранее проведенного обследования ребенка (при наличии);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е)</w:t>
      </w:r>
      <w:r>
        <w:rPr>
          <w:rFonts w:ascii="Helvetica" w:hAnsi="Helvetica" w:cs="Helvetica"/>
          <w:color w:val="373737"/>
          <w:sz w:val="23"/>
          <w:szCs w:val="23"/>
        </w:rPr>
        <w:t> 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ж)</w:t>
      </w:r>
      <w:r>
        <w:rPr>
          <w:rFonts w:ascii="Helvetica" w:hAnsi="Helvetica" w:cs="Helvetica"/>
          <w:color w:val="373737"/>
          <w:sz w:val="23"/>
          <w:szCs w:val="23"/>
        </w:rPr>
        <w:t xml:space="preserve"> Характеристику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обучающегося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, выданную образовательной организацией (для обучающихся образовательных организаций);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spellStart"/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з</w:t>
      </w:r>
      <w:proofErr w:type="spellEnd"/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)</w:t>
      </w:r>
      <w:r>
        <w:rPr>
          <w:rFonts w:ascii="Helvetica" w:hAnsi="Helvetica" w:cs="Helvetica"/>
          <w:color w:val="373737"/>
          <w:sz w:val="23"/>
          <w:szCs w:val="23"/>
        </w:rPr>
        <w:t> Письменные работы по русскому (родному) языку, математике, результаты самостоятельной продуктивной деятельности ребенка.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i/>
          <w:iCs/>
          <w:color w:val="373737"/>
          <w:sz w:val="23"/>
          <w:szCs w:val="23"/>
          <w:bdr w:val="none" w:sz="0" w:space="0" w:color="auto" w:frame="1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и) </w:t>
      </w:r>
      <w:r>
        <w:rPr>
          <w:rFonts w:ascii="Helvetica" w:hAnsi="Helvetica" w:cs="Helvetica"/>
          <w:color w:val="373737"/>
          <w:sz w:val="23"/>
          <w:szCs w:val="23"/>
        </w:rPr>
        <w:t>Осмотр проводится в присутствии родителей, законных представителей или третьих лиц с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предоставлением доверенности</w:t>
      </w:r>
      <w:r>
        <w:rPr>
          <w:rFonts w:ascii="Helvetica" w:hAnsi="Helvetica" w:cs="Helvetica"/>
          <w:color w:val="373737"/>
          <w:sz w:val="23"/>
          <w:szCs w:val="23"/>
        </w:rPr>
        <w:t>.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к)</w:t>
      </w:r>
      <w:r>
        <w:rPr>
          <w:rFonts w:ascii="Helvetica" w:hAnsi="Helvetica" w:cs="Helvetica"/>
          <w:color w:val="373737"/>
          <w:sz w:val="23"/>
          <w:szCs w:val="23"/>
        </w:rPr>
        <w:t> Специалисты учреждений социальной защиты, здравоохранения (приютов, центров, домов  ребёнка) предоставляют 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документы, подтверждающие статус ребенка — </w:t>
      </w:r>
      <w:r>
        <w:rPr>
          <w:rFonts w:ascii="Helvetica" w:hAnsi="Helvetica" w:cs="Helvetica"/>
          <w:color w:val="373737"/>
          <w:sz w:val="23"/>
          <w:szCs w:val="23"/>
        </w:rPr>
        <w:t>«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ребёнок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оставшийся без попечения родителей» (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акт об изъятии</w:t>
      </w:r>
      <w:r>
        <w:rPr>
          <w:rFonts w:ascii="Helvetica" w:hAnsi="Helvetica" w:cs="Helvetica"/>
          <w:color w:val="373737"/>
          <w:sz w:val="23"/>
          <w:szCs w:val="23"/>
        </w:rPr>
        <w:t>,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заявление в суд</w:t>
      </w:r>
      <w:r>
        <w:rPr>
          <w:rFonts w:ascii="Helvetica" w:hAnsi="Helvetica" w:cs="Helvetica"/>
          <w:color w:val="373737"/>
          <w:sz w:val="23"/>
          <w:szCs w:val="23"/>
        </w:rPr>
        <w:t> о лишении родительских прав,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решение суда</w:t>
      </w:r>
      <w:r>
        <w:rPr>
          <w:rFonts w:ascii="Helvetica" w:hAnsi="Helvetica" w:cs="Helvetica"/>
          <w:color w:val="373737"/>
          <w:sz w:val="23"/>
          <w:szCs w:val="23"/>
        </w:rPr>
        <w:t> о лишении родительских  прав,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постановление</w:t>
      </w:r>
      <w:r>
        <w:rPr>
          <w:rFonts w:ascii="Helvetica" w:hAnsi="Helvetica" w:cs="Helvetica"/>
          <w:color w:val="373737"/>
          <w:sz w:val="23"/>
          <w:szCs w:val="23"/>
        </w:rPr>
        <w:t> об определении несовершеннолетних оставшихся без попечения родителей на полное государственное обеспечение) и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доверенность</w:t>
      </w:r>
      <w:r>
        <w:rPr>
          <w:rFonts w:ascii="Helvetica" w:hAnsi="Helvetica" w:cs="Helvetica"/>
          <w:color w:val="373737"/>
          <w:sz w:val="23"/>
          <w:szCs w:val="23"/>
        </w:rPr>
        <w:t> от руководителя учреждения.</w:t>
      </w:r>
    </w:p>
    <w:p w:rsidR="00CF457D" w:rsidRDefault="00CF457D" w:rsidP="00CF457D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        Обследование ребенка на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 xml:space="preserve">ПМПК осуществляется специалистами индивидуально и (или) коллегиально, что определяется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психолого-медико-педагогическими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задачами и зависит от индивидуально-типологических особенностей обследуемого. По результатам обследования составляется коллегиальное заключение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>ПМПК с содержащимися в нем рекомендациями, с учетом мнения каждого специалиста.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       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Заключение является документом, подтверждающим право детей и обучающихся воспитанников с ограниченными возможностями здоровья на обеспечение оптимальных условий для получения ими образования.</w:t>
      </w:r>
      <w:r>
        <w:rPr>
          <w:rFonts w:ascii="Helvetica" w:hAnsi="Helvetica" w:cs="Helvetica"/>
          <w:color w:val="373737"/>
          <w:sz w:val="23"/>
          <w:szCs w:val="23"/>
        </w:rPr>
        <w:t xml:space="preserve"> В протоколе обследования заключения врачей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>ПМПК имеют форму диагноза в соответствии с современными требованиями Международной статистической классификации болезней (десятого пересмотра). Обязательно вносятся сведения о состоянии зрения, слуха и моторики.</w:t>
      </w:r>
    </w:p>
    <w:p w:rsidR="00CF457D" w:rsidRDefault="00CF457D" w:rsidP="00CF457D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lastRenderedPageBreak/>
        <w:t xml:space="preserve">    При наличии показаний врачи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 xml:space="preserve">ПМПК рекомендуют наблюдение ребенка узкими специалистами. Сведения о ребенке и результаты диагностики вносятся в журнал учета детей, прошедших обследование. Родителям выдается заключение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>ПМПК с рекомендациями.</w:t>
      </w:r>
    </w:p>
    <w:p w:rsidR="00CF457D" w:rsidRDefault="00CF457D" w:rsidP="00CF45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   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Родители имеют право:</w:t>
      </w:r>
    </w:p>
    <w:p w:rsidR="00CF457D" w:rsidRDefault="00CF457D" w:rsidP="00CF457D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• защищать законные права и интересы детей;</w:t>
      </w:r>
    </w:p>
    <w:p w:rsidR="00CF457D" w:rsidRDefault="00CF457D" w:rsidP="00CF457D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• присутствовать при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диагностико-консультационном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обследовании ребенка;</w:t>
      </w:r>
    </w:p>
    <w:p w:rsidR="00CF457D" w:rsidRDefault="00CF457D" w:rsidP="00CF457D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• обжаловать заключение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>ПМПК в установленном порядке.</w:t>
      </w:r>
    </w:p>
    <w:p w:rsidR="00CF457D" w:rsidRDefault="00CF457D" w:rsidP="00CF457D">
      <w:pPr>
        <w:pStyle w:val="a3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      Заключение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 xml:space="preserve">ПМПК является основанием для зачисления ребенка (только с согласия родителей или законных представителей) в специальное (коррекционное) образовательное учреждение, специальный (коррекционный) класс, группу и хранится в течение всего времени пребывания ребенка в образовательном учреждении. В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диагностически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сложных случаях специалисты </w:t>
      </w:r>
      <w:r w:rsidR="008409D5">
        <w:rPr>
          <w:rFonts w:ascii="Helvetica" w:hAnsi="Helvetica" w:cs="Helvetica"/>
          <w:color w:val="373737"/>
          <w:sz w:val="23"/>
          <w:szCs w:val="23"/>
        </w:rPr>
        <w:t>Т</w:t>
      </w:r>
      <w:r>
        <w:rPr>
          <w:rFonts w:ascii="Helvetica" w:hAnsi="Helvetica" w:cs="Helvetica"/>
          <w:color w:val="373737"/>
          <w:sz w:val="23"/>
          <w:szCs w:val="23"/>
        </w:rPr>
        <w:t>ПМПК направляют ребенка в диагностические группы круглосуточного пребывания Областного центра диагностики и консультирования (Школу-центр) или информируют родителей о других возможностях получения помощи.</w:t>
      </w:r>
    </w:p>
    <w:p w:rsidR="008E08A7" w:rsidRDefault="008E08A7"/>
    <w:sectPr w:rsidR="008E08A7" w:rsidSect="008E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7D"/>
    <w:rsid w:val="008409D5"/>
    <w:rsid w:val="008E08A7"/>
    <w:rsid w:val="00CF457D"/>
    <w:rsid w:val="00E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2018-03-01T08:46:00Z</dcterms:created>
  <dcterms:modified xsi:type="dcterms:W3CDTF">2018-03-12T02:46:00Z</dcterms:modified>
</cp:coreProperties>
</file>